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DB" w:rsidRDefault="006E5FDB" w:rsidP="006E5FDB">
      <w:pPr>
        <w:spacing w:after="0" w:line="240" w:lineRule="auto"/>
        <w:jc w:val="center"/>
        <w:rPr>
          <w:rFonts w:ascii="Times New Roman" w:hAnsi="Times New Roman" w:cs="Times New Roman"/>
          <w:sz w:val="28"/>
          <w:szCs w:val="28"/>
        </w:rPr>
      </w:pPr>
      <w:r w:rsidRPr="006E5FDB">
        <w:rPr>
          <w:rFonts w:ascii="Times New Roman" w:hAnsi="Times New Roman" w:cs="Times New Roman"/>
          <w:sz w:val="28"/>
          <w:szCs w:val="28"/>
        </w:rPr>
        <w:t>NRCS CONSERVATION INNOVATION GRANT</w:t>
      </w:r>
    </w:p>
    <w:p w:rsidR="006E5FDB" w:rsidRDefault="000A62E1" w:rsidP="006E5F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2C21FA">
        <w:rPr>
          <w:rFonts w:ascii="Times New Roman" w:hAnsi="Times New Roman" w:cs="Times New Roman"/>
          <w:sz w:val="24"/>
          <w:szCs w:val="24"/>
        </w:rPr>
        <w:t xml:space="preserve"> </w:t>
      </w:r>
      <w:r w:rsidR="006E5FDB">
        <w:rPr>
          <w:rFonts w:ascii="Times New Roman" w:hAnsi="Times New Roman" w:cs="Times New Roman"/>
          <w:sz w:val="24"/>
          <w:szCs w:val="24"/>
        </w:rPr>
        <w:t>Annual Progress Report</w:t>
      </w:r>
    </w:p>
    <w:p w:rsidR="006E5FDB" w:rsidRDefault="006E5FDB" w:rsidP="006E5FDB">
      <w:pPr>
        <w:spacing w:after="0" w:line="240" w:lineRule="auto"/>
        <w:jc w:val="center"/>
        <w:rPr>
          <w:rFonts w:ascii="Times New Roman" w:hAnsi="Times New Roman" w:cs="Times New Roman"/>
          <w:sz w:val="24"/>
          <w:szCs w:val="24"/>
        </w:rPr>
      </w:pPr>
    </w:p>
    <w:p w:rsidR="006E5FDB" w:rsidRDefault="006E5FDB"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Grantee: Southwest Kansas Groundwater Management District No. 3</w:t>
      </w:r>
    </w:p>
    <w:p w:rsidR="006E5FDB" w:rsidRDefault="006E5FDB" w:rsidP="006E5FDB">
      <w:pPr>
        <w:spacing w:after="0" w:line="240" w:lineRule="auto"/>
        <w:rPr>
          <w:rFonts w:ascii="Times New Roman" w:hAnsi="Times New Roman" w:cs="Times New Roman"/>
          <w:sz w:val="24"/>
          <w:szCs w:val="24"/>
        </w:rPr>
      </w:pPr>
    </w:p>
    <w:p w:rsidR="006E5FDB" w:rsidRDefault="006E5FDB"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Project Title: A Demonstration and Evaluation of the Potential for Mobile Drip Irrigation (MDI) Technologies to Reduce Water Use and Extend the Usable Life of Groundwater Supplies</w:t>
      </w:r>
    </w:p>
    <w:p w:rsidR="006E5FDB" w:rsidRDefault="006E5FDB" w:rsidP="006E5FDB">
      <w:pPr>
        <w:spacing w:after="0" w:line="240" w:lineRule="auto"/>
        <w:rPr>
          <w:rFonts w:ascii="Times New Roman" w:hAnsi="Times New Roman" w:cs="Times New Roman"/>
          <w:sz w:val="24"/>
          <w:szCs w:val="24"/>
        </w:rPr>
      </w:pPr>
    </w:p>
    <w:p w:rsidR="006E5FDB" w:rsidRDefault="006E5FDB"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Agreement Number: 69-6215-15-0002</w:t>
      </w:r>
    </w:p>
    <w:p w:rsidR="006E5FDB" w:rsidRDefault="006E5FDB" w:rsidP="006E5FDB">
      <w:pPr>
        <w:spacing w:after="0" w:line="240" w:lineRule="auto"/>
        <w:rPr>
          <w:rFonts w:ascii="Times New Roman" w:hAnsi="Times New Roman" w:cs="Times New Roman"/>
          <w:sz w:val="24"/>
          <w:szCs w:val="24"/>
        </w:rPr>
      </w:pPr>
    </w:p>
    <w:p w:rsidR="006E5FDB" w:rsidRDefault="00932081" w:rsidP="00C6515F">
      <w:pPr>
        <w:tabs>
          <w:tab w:val="left" w:pos="1800"/>
        </w:tabs>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posOffset>2447925</wp:posOffset>
            </wp:positionH>
            <wp:positionV relativeFrom="paragraph">
              <wp:posOffset>29789</wp:posOffset>
            </wp:positionV>
            <wp:extent cx="3425190" cy="14364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p 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190" cy="1436425"/>
                    </a:xfrm>
                    <a:prstGeom prst="rect">
                      <a:avLst/>
                    </a:prstGeom>
                  </pic:spPr>
                </pic:pic>
              </a:graphicData>
            </a:graphic>
            <wp14:sizeRelH relativeFrom="page">
              <wp14:pctWidth>0</wp14:pctWidth>
            </wp14:sizeRelH>
            <wp14:sizeRelV relativeFrom="page">
              <wp14:pctHeight>0</wp14:pctHeight>
            </wp14:sizeRelV>
          </wp:anchor>
        </w:drawing>
      </w:r>
      <w:r w:rsidR="006E5FDB">
        <w:rPr>
          <w:rFonts w:ascii="Times New Roman" w:hAnsi="Times New Roman" w:cs="Times New Roman"/>
          <w:sz w:val="24"/>
          <w:szCs w:val="24"/>
        </w:rPr>
        <w:t>Project Director</w:t>
      </w:r>
      <w:r w:rsidR="00C6515F">
        <w:rPr>
          <w:rFonts w:ascii="Times New Roman" w:hAnsi="Times New Roman" w:cs="Times New Roman"/>
          <w:sz w:val="24"/>
          <w:szCs w:val="24"/>
        </w:rPr>
        <w:t>s</w:t>
      </w:r>
      <w:r w:rsidR="006E5FDB">
        <w:rPr>
          <w:rFonts w:ascii="Times New Roman" w:hAnsi="Times New Roman" w:cs="Times New Roman"/>
          <w:sz w:val="24"/>
          <w:szCs w:val="24"/>
        </w:rPr>
        <w:t xml:space="preserve">: </w:t>
      </w:r>
      <w:r w:rsidR="00C6515F">
        <w:rPr>
          <w:rFonts w:ascii="Times New Roman" w:hAnsi="Times New Roman" w:cs="Times New Roman"/>
          <w:sz w:val="24"/>
          <w:szCs w:val="24"/>
        </w:rPr>
        <w:tab/>
      </w:r>
      <w:r w:rsidR="006E5FDB">
        <w:rPr>
          <w:rFonts w:ascii="Times New Roman" w:hAnsi="Times New Roman" w:cs="Times New Roman"/>
          <w:sz w:val="24"/>
          <w:szCs w:val="24"/>
        </w:rPr>
        <w:t>Trevor Ahring</w:t>
      </w:r>
    </w:p>
    <w:p w:rsidR="00C6515F" w:rsidRDefault="00C6515F" w:rsidP="00C6515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Clay Scott</w:t>
      </w:r>
    </w:p>
    <w:p w:rsidR="00C6515F" w:rsidRDefault="00C6515F" w:rsidP="00C6515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Mark Rude</w:t>
      </w:r>
    </w:p>
    <w:p w:rsidR="006E5FDB" w:rsidRDefault="006E5FDB" w:rsidP="006E5FDB">
      <w:pPr>
        <w:spacing w:after="0" w:line="240" w:lineRule="auto"/>
        <w:rPr>
          <w:rFonts w:ascii="Times New Roman" w:hAnsi="Times New Roman" w:cs="Times New Roman"/>
          <w:sz w:val="24"/>
          <w:szCs w:val="24"/>
        </w:rPr>
      </w:pPr>
    </w:p>
    <w:p w:rsidR="00932081" w:rsidRDefault="006E5FDB" w:rsidP="006E5FDB">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r>
        <w:rPr>
          <w:rFonts w:ascii="Times New Roman" w:hAnsi="Times New Roman" w:cs="Times New Roman"/>
          <w:sz w:val="24"/>
          <w:szCs w:val="24"/>
        </w:rPr>
        <w:tab/>
      </w:r>
    </w:p>
    <w:p w:rsidR="006E5FDB" w:rsidRDefault="006E5FDB" w:rsidP="006E5FDB">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Phone: (620) 275-7147</w:t>
      </w:r>
    </w:p>
    <w:p w:rsidR="006E5FDB" w:rsidRDefault="006E5FDB" w:rsidP="006E5FDB">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F50262">
          <w:rPr>
            <w:rStyle w:val="Hyperlink"/>
            <w:rFonts w:ascii="Times New Roman" w:hAnsi="Times New Roman" w:cs="Times New Roman"/>
            <w:sz w:val="24"/>
            <w:szCs w:val="24"/>
          </w:rPr>
          <w:t>trevora@gmd3.org</w:t>
        </w:r>
      </w:hyperlink>
    </w:p>
    <w:p w:rsidR="008E673C" w:rsidRDefault="008E673C" w:rsidP="006E5FDB">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Address: 2009 E Spruce St.</w:t>
      </w:r>
    </w:p>
    <w:p w:rsidR="008E673C" w:rsidRDefault="00932081" w:rsidP="006E5FDB">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673C">
        <w:rPr>
          <w:rFonts w:ascii="Times New Roman" w:hAnsi="Times New Roman" w:cs="Times New Roman"/>
          <w:sz w:val="24"/>
          <w:szCs w:val="24"/>
        </w:rPr>
        <w:t>Garden City, KS 67846</w:t>
      </w:r>
    </w:p>
    <w:p w:rsidR="006E5FDB" w:rsidRDefault="006E5FDB" w:rsidP="006E5FDB">
      <w:pPr>
        <w:tabs>
          <w:tab w:val="left" w:pos="2160"/>
        </w:tabs>
        <w:spacing w:after="0" w:line="240" w:lineRule="auto"/>
        <w:rPr>
          <w:rFonts w:ascii="Times New Roman" w:hAnsi="Times New Roman" w:cs="Times New Roman"/>
          <w:sz w:val="24"/>
          <w:szCs w:val="24"/>
        </w:rPr>
      </w:pPr>
    </w:p>
    <w:p w:rsidR="006E5FDB" w:rsidRDefault="006E5FDB"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Period Covered by Report: </w:t>
      </w:r>
      <w:r w:rsidR="000A62E1">
        <w:rPr>
          <w:rFonts w:ascii="Times New Roman" w:hAnsi="Times New Roman" w:cs="Times New Roman"/>
          <w:sz w:val="24"/>
          <w:szCs w:val="24"/>
        </w:rPr>
        <w:t>01/01/2017 – 12/31/2017</w:t>
      </w:r>
    </w:p>
    <w:p w:rsidR="006E5FDB" w:rsidRDefault="006E5FDB" w:rsidP="006E5FDB">
      <w:pPr>
        <w:spacing w:after="0" w:line="240" w:lineRule="auto"/>
        <w:rPr>
          <w:rFonts w:ascii="Times New Roman" w:hAnsi="Times New Roman" w:cs="Times New Roman"/>
          <w:sz w:val="24"/>
          <w:szCs w:val="24"/>
        </w:rPr>
      </w:pPr>
    </w:p>
    <w:p w:rsidR="006E5FDB" w:rsidRDefault="006E5FDB"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Project End Date: 09/30/2018</w:t>
      </w:r>
    </w:p>
    <w:p w:rsidR="006E5FDB" w:rsidRDefault="006E5FDB" w:rsidP="006E5FDB">
      <w:pPr>
        <w:spacing w:after="0" w:line="240" w:lineRule="auto"/>
        <w:rPr>
          <w:rFonts w:ascii="Times New Roman" w:hAnsi="Times New Roman" w:cs="Times New Roman"/>
          <w:sz w:val="24"/>
          <w:szCs w:val="24"/>
        </w:rPr>
      </w:pPr>
    </w:p>
    <w:p w:rsidR="006E5FDB" w:rsidRDefault="006E5FDB" w:rsidP="006E5FDB">
      <w:pPr>
        <w:spacing w:after="0" w:line="240" w:lineRule="auto"/>
        <w:rPr>
          <w:rFonts w:ascii="Times New Roman" w:hAnsi="Times New Roman" w:cs="Times New Roman"/>
          <w:b/>
          <w:sz w:val="24"/>
          <w:szCs w:val="24"/>
        </w:rPr>
      </w:pPr>
      <w:r>
        <w:rPr>
          <w:rFonts w:ascii="Times New Roman" w:hAnsi="Times New Roman" w:cs="Times New Roman"/>
          <w:b/>
          <w:sz w:val="24"/>
          <w:szCs w:val="24"/>
        </w:rPr>
        <w:t>Project Status</w:t>
      </w:r>
    </w:p>
    <w:p w:rsidR="006E5FDB" w:rsidRDefault="006E5FDB" w:rsidP="006E5FDB">
      <w:pPr>
        <w:spacing w:after="0" w:line="240" w:lineRule="auto"/>
        <w:rPr>
          <w:rFonts w:ascii="Times New Roman" w:hAnsi="Times New Roman" w:cs="Times New Roman"/>
          <w:b/>
          <w:sz w:val="24"/>
          <w:szCs w:val="24"/>
        </w:rPr>
      </w:pPr>
    </w:p>
    <w:p w:rsidR="006E5FDB" w:rsidRDefault="00F32F39"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There are 11</w:t>
      </w:r>
      <w:r w:rsidR="008E673C">
        <w:rPr>
          <w:rFonts w:ascii="Times New Roman" w:hAnsi="Times New Roman" w:cs="Times New Roman"/>
          <w:sz w:val="24"/>
          <w:szCs w:val="24"/>
        </w:rPr>
        <w:t xml:space="preserve"> fields that have been equipped with mobile drip tape on the inner 3 spans or evaluation in the CIG project. These fields are located in the following sections, all within </w:t>
      </w:r>
      <w:r w:rsidR="002B3F63">
        <w:rPr>
          <w:rFonts w:ascii="Times New Roman" w:hAnsi="Times New Roman" w:cs="Times New Roman"/>
          <w:sz w:val="24"/>
          <w:szCs w:val="24"/>
        </w:rPr>
        <w:t xml:space="preserve">Stanton and Grant Counties, </w:t>
      </w:r>
      <w:r w:rsidR="008E673C">
        <w:rPr>
          <w:rFonts w:ascii="Times New Roman" w:hAnsi="Times New Roman" w:cs="Times New Roman"/>
          <w:sz w:val="24"/>
          <w:szCs w:val="24"/>
        </w:rPr>
        <w:t>Kan</w:t>
      </w:r>
      <w:r w:rsidR="002B3F63">
        <w:rPr>
          <w:rFonts w:ascii="Times New Roman" w:hAnsi="Times New Roman" w:cs="Times New Roman"/>
          <w:sz w:val="24"/>
          <w:szCs w:val="24"/>
        </w:rPr>
        <w:t>s</w:t>
      </w:r>
      <w:r w:rsidR="008E673C">
        <w:rPr>
          <w:rFonts w:ascii="Times New Roman" w:hAnsi="Times New Roman" w:cs="Times New Roman"/>
          <w:sz w:val="24"/>
          <w:szCs w:val="24"/>
        </w:rPr>
        <w:t>as:</w:t>
      </w:r>
    </w:p>
    <w:p w:rsidR="008E673C" w:rsidRDefault="008E673C" w:rsidP="006E5FDB">
      <w:pPr>
        <w:spacing w:after="0" w:line="240" w:lineRule="auto"/>
        <w:rPr>
          <w:rFonts w:ascii="Times New Roman" w:hAnsi="Times New Roman" w:cs="Times New Roman"/>
          <w:sz w:val="24"/>
          <w:szCs w:val="24"/>
        </w:rPr>
      </w:pPr>
    </w:p>
    <w:p w:rsidR="00965C20" w:rsidRDefault="00965C20" w:rsidP="006E5FD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paragraph">
              <wp:posOffset>3810</wp:posOffset>
            </wp:positionV>
            <wp:extent cx="4892675" cy="2057400"/>
            <wp:effectExtent l="0" t="0" r="3175" b="0"/>
            <wp:wrapThrough wrapText="bothSides">
              <wp:wrapPolygon edited="0">
                <wp:start x="0" y="0"/>
                <wp:lineTo x="0" y="21400"/>
                <wp:lineTo x="21530" y="21400"/>
                <wp:lineTo x="2153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ip 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2675" cy="2057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Sec 20-27-39</w:t>
      </w:r>
    </w:p>
    <w:p w:rsidR="00965C20" w:rsidRDefault="00965C20"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Sec</w:t>
      </w:r>
      <w:r w:rsidR="00FA20AB">
        <w:rPr>
          <w:rFonts w:ascii="Times New Roman" w:hAnsi="Times New Roman" w:cs="Times New Roman"/>
          <w:sz w:val="24"/>
          <w:szCs w:val="24"/>
        </w:rPr>
        <w:t>s 15-27-39 &amp; 22-27-39</w:t>
      </w:r>
    </w:p>
    <w:p w:rsidR="008E673C" w:rsidRDefault="008E673C"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Sec 21-28-38</w:t>
      </w:r>
    </w:p>
    <w:p w:rsidR="008E673C" w:rsidRDefault="008E673C"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Sec 8-28-38</w:t>
      </w:r>
    </w:p>
    <w:p w:rsidR="008E673C" w:rsidRDefault="008E673C"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Sec</w:t>
      </w:r>
      <w:r w:rsidR="00965C20">
        <w:rPr>
          <w:rFonts w:ascii="Times New Roman" w:hAnsi="Times New Roman" w:cs="Times New Roman"/>
          <w:sz w:val="24"/>
          <w:szCs w:val="24"/>
        </w:rPr>
        <w:t>s</w:t>
      </w:r>
      <w:r>
        <w:rPr>
          <w:rFonts w:ascii="Times New Roman" w:hAnsi="Times New Roman" w:cs="Times New Roman"/>
          <w:sz w:val="24"/>
          <w:szCs w:val="24"/>
        </w:rPr>
        <w:t xml:space="preserve"> 18-28-38</w:t>
      </w:r>
      <w:r w:rsidR="00965C20">
        <w:rPr>
          <w:rFonts w:ascii="Times New Roman" w:hAnsi="Times New Roman" w:cs="Times New Roman"/>
          <w:sz w:val="24"/>
          <w:szCs w:val="24"/>
        </w:rPr>
        <w:t xml:space="preserve"> &amp; 19-28-38</w:t>
      </w:r>
    </w:p>
    <w:p w:rsidR="008E673C" w:rsidRDefault="008E673C"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Sec 3-29-39</w:t>
      </w:r>
    </w:p>
    <w:p w:rsidR="008E673C" w:rsidRDefault="008E673C"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Sec 4-29-39</w:t>
      </w:r>
    </w:p>
    <w:p w:rsidR="008E673C" w:rsidRDefault="008E673C"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Sec 31-27-39</w:t>
      </w:r>
    </w:p>
    <w:p w:rsidR="008E673C" w:rsidRDefault="008E673C"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Sec 14-27-39</w:t>
      </w:r>
    </w:p>
    <w:p w:rsidR="008E673C" w:rsidRDefault="008E673C"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Sec 21-27-39</w:t>
      </w:r>
    </w:p>
    <w:p w:rsidR="008E673C" w:rsidRDefault="008E673C"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Sec 16-27-39</w:t>
      </w:r>
    </w:p>
    <w:p w:rsidR="008E673C" w:rsidRDefault="008E673C" w:rsidP="006E5FDB">
      <w:pPr>
        <w:spacing w:after="0" w:line="240" w:lineRule="auto"/>
        <w:rPr>
          <w:rFonts w:ascii="Times New Roman" w:hAnsi="Times New Roman" w:cs="Times New Roman"/>
          <w:sz w:val="24"/>
          <w:szCs w:val="24"/>
        </w:rPr>
      </w:pPr>
    </w:p>
    <w:p w:rsidR="008E673C" w:rsidRDefault="008E673C" w:rsidP="006E5FDB">
      <w:pPr>
        <w:spacing w:after="0" w:line="240" w:lineRule="auto"/>
        <w:rPr>
          <w:rFonts w:ascii="Times New Roman" w:hAnsi="Times New Roman" w:cs="Times New Roman"/>
          <w:sz w:val="24"/>
          <w:szCs w:val="24"/>
        </w:rPr>
      </w:pPr>
      <w:r>
        <w:rPr>
          <w:rFonts w:ascii="Times New Roman" w:hAnsi="Times New Roman" w:cs="Times New Roman"/>
          <w:sz w:val="24"/>
          <w:szCs w:val="24"/>
        </w:rPr>
        <w:t>See Fig. 1 for a complete project map, including land with fully-irrigated corn, limited-irrigation corn, and irrigated wheat.</w:t>
      </w:r>
    </w:p>
    <w:p w:rsidR="002277A6" w:rsidRDefault="002277A6" w:rsidP="006E5FDB">
      <w:pPr>
        <w:spacing w:after="0" w:line="240" w:lineRule="auto"/>
        <w:rPr>
          <w:rFonts w:ascii="Times New Roman" w:hAnsi="Times New Roman" w:cs="Times New Roman"/>
          <w:sz w:val="24"/>
          <w:szCs w:val="24"/>
        </w:rPr>
      </w:pPr>
    </w:p>
    <w:p w:rsidR="002277A6" w:rsidRDefault="00761E27" w:rsidP="00E117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645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Map.jpg"/>
                    <pic:cNvPicPr/>
                  </pic:nvPicPr>
                  <pic:blipFill rotWithShape="1">
                    <a:blip r:embed="rId11">
                      <a:extLst>
                        <a:ext uri="{28A0092B-C50C-407E-A947-70E740481C1C}">
                          <a14:useLocalDpi xmlns:a14="http://schemas.microsoft.com/office/drawing/2010/main" val="0"/>
                        </a:ext>
                      </a:extLst>
                    </a:blip>
                    <a:srcRect t="8050" b="7991"/>
                    <a:stretch/>
                  </pic:blipFill>
                  <pic:spPr bwMode="auto">
                    <a:xfrm>
                      <a:off x="0" y="0"/>
                      <a:ext cx="5943600" cy="6457950"/>
                    </a:xfrm>
                    <a:prstGeom prst="rect">
                      <a:avLst/>
                    </a:prstGeom>
                    <a:ln>
                      <a:noFill/>
                    </a:ln>
                    <a:extLst>
                      <a:ext uri="{53640926-AAD7-44D8-BBD7-CCE9431645EC}">
                        <a14:shadowObscured xmlns:a14="http://schemas.microsoft.com/office/drawing/2010/main"/>
                      </a:ext>
                    </a:extLst>
                  </pic:spPr>
                </pic:pic>
              </a:graphicData>
            </a:graphic>
          </wp:inline>
        </w:drawing>
      </w:r>
    </w:p>
    <w:p w:rsidR="002277A6" w:rsidRDefault="00C93705" w:rsidP="002277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1. Project map. All fields located in Grant and Stanton Counties.</w:t>
      </w:r>
    </w:p>
    <w:p w:rsidR="002277A6" w:rsidRDefault="002277A6" w:rsidP="002277A6">
      <w:pPr>
        <w:spacing w:after="0" w:line="240" w:lineRule="auto"/>
        <w:jc w:val="center"/>
        <w:rPr>
          <w:rFonts w:ascii="Times New Roman" w:hAnsi="Times New Roman" w:cs="Times New Roman"/>
          <w:b/>
          <w:sz w:val="24"/>
          <w:szCs w:val="24"/>
        </w:rPr>
      </w:pPr>
    </w:p>
    <w:p w:rsidR="002277A6" w:rsidRDefault="002277A6" w:rsidP="002277A6">
      <w:pPr>
        <w:spacing w:after="0" w:line="240" w:lineRule="auto"/>
        <w:rPr>
          <w:rFonts w:ascii="Times New Roman" w:hAnsi="Times New Roman" w:cs="Times New Roman"/>
          <w:sz w:val="24"/>
          <w:szCs w:val="24"/>
        </w:rPr>
      </w:pPr>
      <w:r>
        <w:rPr>
          <w:rFonts w:ascii="Times New Roman" w:hAnsi="Times New Roman" w:cs="Times New Roman"/>
          <w:sz w:val="24"/>
          <w:szCs w:val="24"/>
        </w:rPr>
        <w:t>Each project field has been equipped with Dragon-Line® mobile drip irrigation technology on the inner three spans of a center pivot system. Irrigation was scheduled using soil moisture probes to maximize yield</w:t>
      </w:r>
      <w:r w:rsidR="00AF4D8F">
        <w:rPr>
          <w:rFonts w:ascii="Times New Roman" w:hAnsi="Times New Roman" w:cs="Times New Roman"/>
          <w:sz w:val="24"/>
          <w:szCs w:val="24"/>
        </w:rPr>
        <w:t xml:space="preserve"> and minimize water use.</w:t>
      </w:r>
    </w:p>
    <w:p w:rsidR="00AF4D8F" w:rsidRDefault="00AF4D8F" w:rsidP="002277A6">
      <w:pPr>
        <w:spacing w:after="0" w:line="240" w:lineRule="auto"/>
        <w:rPr>
          <w:rFonts w:ascii="Times New Roman" w:hAnsi="Times New Roman" w:cs="Times New Roman"/>
          <w:sz w:val="24"/>
          <w:szCs w:val="24"/>
        </w:rPr>
      </w:pPr>
    </w:p>
    <w:p w:rsidR="000A62E1" w:rsidRDefault="000A62E1" w:rsidP="002277A6">
      <w:pPr>
        <w:spacing w:after="0" w:line="240" w:lineRule="auto"/>
        <w:rPr>
          <w:rFonts w:ascii="Times New Roman" w:hAnsi="Times New Roman" w:cs="Times New Roman"/>
          <w:sz w:val="24"/>
          <w:szCs w:val="24"/>
        </w:rPr>
      </w:pPr>
    </w:p>
    <w:p w:rsidR="000A62E1" w:rsidRDefault="000A62E1" w:rsidP="002277A6">
      <w:pPr>
        <w:spacing w:after="0" w:line="240" w:lineRule="auto"/>
        <w:rPr>
          <w:rFonts w:ascii="Times New Roman" w:hAnsi="Times New Roman" w:cs="Times New Roman"/>
          <w:sz w:val="24"/>
          <w:szCs w:val="24"/>
        </w:rPr>
      </w:pPr>
    </w:p>
    <w:p w:rsidR="000A62E1" w:rsidRDefault="000A62E1" w:rsidP="002277A6">
      <w:pPr>
        <w:spacing w:after="0" w:line="240" w:lineRule="auto"/>
        <w:rPr>
          <w:rFonts w:ascii="Times New Roman" w:hAnsi="Times New Roman" w:cs="Times New Roman"/>
          <w:sz w:val="24"/>
          <w:szCs w:val="24"/>
        </w:rPr>
      </w:pPr>
    </w:p>
    <w:p w:rsidR="00AF4D8F" w:rsidRDefault="00AF4D8F" w:rsidP="002277A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Field Inputs</w:t>
      </w:r>
    </w:p>
    <w:p w:rsidR="00AF4D8F" w:rsidRDefault="00AF4D8F" w:rsidP="002277A6">
      <w:pPr>
        <w:spacing w:after="0" w:line="240" w:lineRule="auto"/>
        <w:rPr>
          <w:rFonts w:ascii="Times New Roman" w:hAnsi="Times New Roman" w:cs="Times New Roman"/>
          <w:b/>
          <w:sz w:val="24"/>
          <w:szCs w:val="24"/>
        </w:rPr>
      </w:pPr>
    </w:p>
    <w:p w:rsidR="00AF4D8F" w:rsidRDefault="008B5E50" w:rsidP="008B5E5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Seeding Rate: </w:t>
      </w:r>
      <w:r>
        <w:rPr>
          <w:rFonts w:ascii="Times New Roman" w:hAnsi="Times New Roman" w:cs="Times New Roman"/>
          <w:sz w:val="24"/>
          <w:szCs w:val="24"/>
        </w:rPr>
        <w:tab/>
        <w:t>All fully-irrigated corn groun</w:t>
      </w:r>
      <w:r w:rsidR="00456969">
        <w:rPr>
          <w:rFonts w:ascii="Times New Roman" w:hAnsi="Times New Roman" w:cs="Times New Roman"/>
          <w:sz w:val="24"/>
          <w:szCs w:val="24"/>
        </w:rPr>
        <w:t>d was seeded at a rate of 28,000</w:t>
      </w:r>
      <w:r>
        <w:rPr>
          <w:rFonts w:ascii="Times New Roman" w:hAnsi="Times New Roman" w:cs="Times New Roman"/>
          <w:sz w:val="24"/>
          <w:szCs w:val="24"/>
        </w:rPr>
        <w:t xml:space="preserve"> spa. Limited irrigation corn ground was seeded at a rate of </w:t>
      </w:r>
      <w:r w:rsidRPr="00C80E6D">
        <w:rPr>
          <w:rFonts w:ascii="Times New Roman" w:hAnsi="Times New Roman" w:cs="Times New Roman"/>
          <w:sz w:val="24"/>
          <w:szCs w:val="24"/>
        </w:rPr>
        <w:t xml:space="preserve">19,600 </w:t>
      </w:r>
      <w:r>
        <w:rPr>
          <w:rFonts w:ascii="Times New Roman" w:hAnsi="Times New Roman" w:cs="Times New Roman"/>
          <w:sz w:val="24"/>
          <w:szCs w:val="24"/>
        </w:rPr>
        <w:t xml:space="preserve">spa. Irrigated wheat was seeded at a rate of </w:t>
      </w:r>
      <w:r w:rsidRPr="00C80E6D">
        <w:rPr>
          <w:rFonts w:ascii="Times New Roman" w:hAnsi="Times New Roman" w:cs="Times New Roman"/>
          <w:sz w:val="24"/>
          <w:szCs w:val="24"/>
        </w:rPr>
        <w:t xml:space="preserve">90 </w:t>
      </w:r>
      <w:r>
        <w:rPr>
          <w:rFonts w:ascii="Times New Roman" w:hAnsi="Times New Roman" w:cs="Times New Roman"/>
          <w:sz w:val="24"/>
          <w:szCs w:val="24"/>
        </w:rPr>
        <w:t>lb/ac.</w:t>
      </w:r>
    </w:p>
    <w:p w:rsidR="008B5E50" w:rsidRDefault="008B5E50" w:rsidP="008B5E50">
      <w:pPr>
        <w:spacing w:after="0" w:line="240" w:lineRule="auto"/>
        <w:ind w:left="1440" w:hanging="1440"/>
        <w:rPr>
          <w:rFonts w:ascii="Times New Roman" w:hAnsi="Times New Roman" w:cs="Times New Roman"/>
          <w:sz w:val="24"/>
          <w:szCs w:val="24"/>
        </w:rPr>
      </w:pPr>
    </w:p>
    <w:p w:rsidR="008B5E50" w:rsidRDefault="008B5E50" w:rsidP="008B5E5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Fertilizer:</w:t>
      </w:r>
      <w:r>
        <w:rPr>
          <w:rFonts w:ascii="Times New Roman" w:hAnsi="Times New Roman" w:cs="Times New Roman"/>
          <w:sz w:val="24"/>
          <w:szCs w:val="24"/>
        </w:rPr>
        <w:tab/>
        <w:t>Fully-irrigated corn was fertilized with 225 lb N. Limited irrigation corn was fertilized with 160 lb N. Wheat was fertilized with 100 lb N.</w:t>
      </w:r>
    </w:p>
    <w:p w:rsidR="008B5E50" w:rsidRDefault="008B5E50" w:rsidP="008B5E50">
      <w:pPr>
        <w:spacing w:after="0" w:line="240" w:lineRule="auto"/>
        <w:ind w:left="1440" w:hanging="1440"/>
        <w:rPr>
          <w:rFonts w:ascii="Times New Roman" w:hAnsi="Times New Roman" w:cs="Times New Roman"/>
          <w:sz w:val="24"/>
          <w:szCs w:val="24"/>
        </w:rPr>
      </w:pPr>
    </w:p>
    <w:p w:rsidR="00C6515F" w:rsidRDefault="00C80E6D" w:rsidP="000A62E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Water:</w:t>
      </w:r>
      <w:r>
        <w:rPr>
          <w:rFonts w:ascii="Times New Roman" w:hAnsi="Times New Roman" w:cs="Times New Roman"/>
          <w:sz w:val="24"/>
          <w:szCs w:val="24"/>
        </w:rPr>
        <w:tab/>
        <w:t>The summer of 2017</w:t>
      </w:r>
      <w:r w:rsidR="008B5E50">
        <w:rPr>
          <w:rFonts w:ascii="Times New Roman" w:hAnsi="Times New Roman" w:cs="Times New Roman"/>
          <w:sz w:val="24"/>
          <w:szCs w:val="24"/>
        </w:rPr>
        <w:t xml:space="preserve"> was wetter than normal, producing </w:t>
      </w:r>
      <w:r>
        <w:rPr>
          <w:rFonts w:ascii="Times New Roman" w:hAnsi="Times New Roman" w:cs="Times New Roman"/>
          <w:sz w:val="24"/>
          <w:szCs w:val="24"/>
        </w:rPr>
        <w:t>25.25</w:t>
      </w:r>
      <w:r w:rsidR="00C6515F" w:rsidRPr="00C80E6D">
        <w:rPr>
          <w:rFonts w:ascii="Times New Roman" w:hAnsi="Times New Roman" w:cs="Times New Roman"/>
          <w:sz w:val="24"/>
          <w:szCs w:val="24"/>
        </w:rPr>
        <w:t xml:space="preserve">” </w:t>
      </w:r>
      <w:r w:rsidR="00C6515F">
        <w:rPr>
          <w:rFonts w:ascii="Times New Roman" w:hAnsi="Times New Roman" w:cs="Times New Roman"/>
          <w:sz w:val="24"/>
          <w:szCs w:val="24"/>
        </w:rPr>
        <w:t xml:space="preserve">rain. This high rainfall, combined with good management, allowed for project wells to be shut off </w:t>
      </w:r>
      <w:r>
        <w:rPr>
          <w:rFonts w:ascii="Times New Roman" w:hAnsi="Times New Roman" w:cs="Times New Roman"/>
          <w:sz w:val="24"/>
          <w:szCs w:val="24"/>
        </w:rPr>
        <w:t>through much of the summer.</w:t>
      </w:r>
    </w:p>
    <w:p w:rsidR="00C6515F" w:rsidRDefault="00C6515F" w:rsidP="008B5E50">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Yields</w:t>
      </w:r>
    </w:p>
    <w:p w:rsidR="00C6515F" w:rsidRDefault="00C6515F" w:rsidP="008B5E50">
      <w:pPr>
        <w:spacing w:after="0" w:line="240" w:lineRule="auto"/>
        <w:ind w:left="1440" w:hanging="1440"/>
        <w:rPr>
          <w:rFonts w:ascii="Times New Roman" w:hAnsi="Times New Roman" w:cs="Times New Roman"/>
          <w:b/>
          <w:sz w:val="24"/>
          <w:szCs w:val="24"/>
        </w:rPr>
      </w:pPr>
    </w:p>
    <w:p w:rsidR="00C6515F" w:rsidRDefault="00456969" w:rsidP="008B5E5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Yield and irrigation data</w:t>
      </w:r>
      <w:r w:rsidR="005B1A54">
        <w:rPr>
          <w:rFonts w:ascii="Times New Roman" w:hAnsi="Times New Roman" w:cs="Times New Roman"/>
          <w:sz w:val="24"/>
          <w:szCs w:val="24"/>
        </w:rPr>
        <w:t xml:space="preserve"> for each project field were as follows</w:t>
      </w:r>
      <w:r>
        <w:rPr>
          <w:rFonts w:ascii="Times New Roman" w:hAnsi="Times New Roman" w:cs="Times New Roman"/>
          <w:sz w:val="24"/>
          <w:szCs w:val="24"/>
        </w:rPr>
        <w:t>:</w:t>
      </w:r>
    </w:p>
    <w:p w:rsidR="005B1A54" w:rsidRDefault="005B1A54" w:rsidP="008B5E50">
      <w:pPr>
        <w:spacing w:after="0" w:line="240" w:lineRule="auto"/>
        <w:ind w:left="1440" w:hanging="1440"/>
        <w:rPr>
          <w:rFonts w:ascii="Times New Roman" w:hAnsi="Times New Roman" w:cs="Times New Roman"/>
          <w:sz w:val="24"/>
          <w:szCs w:val="24"/>
        </w:rPr>
      </w:pPr>
    </w:p>
    <w:p w:rsidR="005B1A54" w:rsidRDefault="005B1A54" w:rsidP="008B5E5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31-27-39: </w:t>
      </w:r>
      <w:r w:rsidR="00456969">
        <w:rPr>
          <w:rFonts w:ascii="Times New Roman" w:hAnsi="Times New Roman" w:cs="Times New Roman"/>
          <w:sz w:val="24"/>
          <w:szCs w:val="24"/>
        </w:rPr>
        <w:t>277</w:t>
      </w:r>
      <w:r>
        <w:rPr>
          <w:rFonts w:ascii="Times New Roman" w:hAnsi="Times New Roman" w:cs="Times New Roman"/>
          <w:sz w:val="24"/>
          <w:szCs w:val="24"/>
        </w:rPr>
        <w:t xml:space="preserve"> bsh/ac (fully-irrigated corn)</w:t>
      </w:r>
      <w:r w:rsidR="00456969">
        <w:rPr>
          <w:rFonts w:ascii="Times New Roman" w:hAnsi="Times New Roman" w:cs="Times New Roman"/>
          <w:sz w:val="24"/>
          <w:szCs w:val="24"/>
        </w:rPr>
        <w:t>, 10.13 in. irrigation</w:t>
      </w:r>
    </w:p>
    <w:p w:rsidR="00456969" w:rsidRDefault="00456969" w:rsidP="00456969">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69 bsh/ac (irrigated wheat), 10.13 in. irrigation</w:t>
      </w:r>
    </w:p>
    <w:p w:rsidR="005B1A54" w:rsidRDefault="005B1A54" w:rsidP="008B5E50">
      <w:pPr>
        <w:spacing w:after="0" w:line="240" w:lineRule="auto"/>
        <w:ind w:left="1440" w:hanging="1440"/>
        <w:rPr>
          <w:rFonts w:ascii="Times New Roman" w:hAnsi="Times New Roman" w:cs="Times New Roman"/>
          <w:sz w:val="24"/>
          <w:szCs w:val="24"/>
        </w:rPr>
      </w:pPr>
    </w:p>
    <w:p w:rsidR="005B1A54" w:rsidRDefault="00456969" w:rsidP="008B5E5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14-27-39: 233</w:t>
      </w:r>
      <w:r w:rsidR="005B1A54">
        <w:rPr>
          <w:rFonts w:ascii="Times New Roman" w:hAnsi="Times New Roman" w:cs="Times New Roman"/>
          <w:sz w:val="24"/>
          <w:szCs w:val="24"/>
        </w:rPr>
        <w:t xml:space="preserve"> bsh/ac (fully-irrigated corn)</w:t>
      </w:r>
      <w:r>
        <w:rPr>
          <w:rFonts w:ascii="Times New Roman" w:hAnsi="Times New Roman" w:cs="Times New Roman"/>
          <w:sz w:val="24"/>
          <w:szCs w:val="24"/>
        </w:rPr>
        <w:t>, 7.87 in. irrigation</w:t>
      </w:r>
    </w:p>
    <w:p w:rsidR="005B1A54" w:rsidRDefault="005B1A54" w:rsidP="008B5E50">
      <w:pPr>
        <w:spacing w:after="0" w:line="240" w:lineRule="auto"/>
        <w:ind w:left="1440" w:hanging="1440"/>
        <w:rPr>
          <w:rFonts w:ascii="Times New Roman" w:hAnsi="Times New Roman" w:cs="Times New Roman"/>
          <w:sz w:val="24"/>
          <w:szCs w:val="24"/>
        </w:rPr>
      </w:pPr>
    </w:p>
    <w:p w:rsidR="005B1A54" w:rsidRDefault="005B1A54" w:rsidP="008B5E5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21-27-39: </w:t>
      </w:r>
      <w:r w:rsidR="00456969">
        <w:rPr>
          <w:rFonts w:ascii="Times New Roman" w:hAnsi="Times New Roman" w:cs="Times New Roman"/>
          <w:sz w:val="24"/>
          <w:szCs w:val="24"/>
        </w:rPr>
        <w:t>231</w:t>
      </w:r>
      <w:r>
        <w:rPr>
          <w:rFonts w:ascii="Times New Roman" w:hAnsi="Times New Roman" w:cs="Times New Roman"/>
          <w:sz w:val="24"/>
          <w:szCs w:val="24"/>
        </w:rPr>
        <w:t xml:space="preserve"> bsh/ac (fully-irrigated corn)</w:t>
      </w:r>
      <w:r w:rsidR="00456969">
        <w:rPr>
          <w:rFonts w:ascii="Times New Roman" w:hAnsi="Times New Roman" w:cs="Times New Roman"/>
          <w:sz w:val="24"/>
          <w:szCs w:val="24"/>
        </w:rPr>
        <w:t>, 14.5 in. irrigation</w:t>
      </w:r>
    </w:p>
    <w:p w:rsidR="005B1A54" w:rsidRDefault="005B1A54" w:rsidP="008B5E50">
      <w:pPr>
        <w:spacing w:after="0" w:line="240" w:lineRule="auto"/>
        <w:ind w:left="1440" w:hanging="1440"/>
        <w:rPr>
          <w:rFonts w:ascii="Times New Roman" w:hAnsi="Times New Roman" w:cs="Times New Roman"/>
          <w:sz w:val="24"/>
          <w:szCs w:val="24"/>
        </w:rPr>
      </w:pPr>
    </w:p>
    <w:p w:rsidR="005B1A54" w:rsidRDefault="005B1A54" w:rsidP="008B5E5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16-27-39: </w:t>
      </w:r>
      <w:r w:rsidR="00456969">
        <w:rPr>
          <w:rFonts w:ascii="Times New Roman" w:hAnsi="Times New Roman" w:cs="Times New Roman"/>
          <w:sz w:val="24"/>
          <w:szCs w:val="24"/>
        </w:rPr>
        <w:t>264</w:t>
      </w:r>
      <w:r>
        <w:rPr>
          <w:rFonts w:ascii="Times New Roman" w:hAnsi="Times New Roman" w:cs="Times New Roman"/>
          <w:sz w:val="24"/>
          <w:szCs w:val="24"/>
        </w:rPr>
        <w:t xml:space="preserve"> bsh/ac (fully-irrigated corn)</w:t>
      </w:r>
      <w:r w:rsidR="00456969">
        <w:rPr>
          <w:rFonts w:ascii="Times New Roman" w:hAnsi="Times New Roman" w:cs="Times New Roman"/>
          <w:sz w:val="24"/>
          <w:szCs w:val="24"/>
        </w:rPr>
        <w:t>, 14.5 in. irrigation</w:t>
      </w:r>
    </w:p>
    <w:p w:rsidR="005B1A54" w:rsidRDefault="005B1A54" w:rsidP="008B5E50">
      <w:pPr>
        <w:spacing w:after="0" w:line="240" w:lineRule="auto"/>
        <w:ind w:left="1440" w:hanging="1440"/>
        <w:rPr>
          <w:rFonts w:ascii="Times New Roman" w:hAnsi="Times New Roman" w:cs="Times New Roman"/>
          <w:sz w:val="24"/>
          <w:szCs w:val="24"/>
        </w:rPr>
      </w:pPr>
    </w:p>
    <w:p w:rsidR="005B1A54" w:rsidRDefault="00456969" w:rsidP="008B5E5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SW ¼ Section 3-29-39: 230</w:t>
      </w:r>
      <w:r w:rsidR="005B1A54">
        <w:rPr>
          <w:rFonts w:ascii="Times New Roman" w:hAnsi="Times New Roman" w:cs="Times New Roman"/>
          <w:sz w:val="24"/>
          <w:szCs w:val="24"/>
        </w:rPr>
        <w:t xml:space="preserve"> bsh/ac (</w:t>
      </w:r>
      <w:r>
        <w:rPr>
          <w:rFonts w:ascii="Times New Roman" w:hAnsi="Times New Roman" w:cs="Times New Roman"/>
          <w:sz w:val="24"/>
          <w:szCs w:val="24"/>
        </w:rPr>
        <w:t>limited irrigation</w:t>
      </w:r>
      <w:r w:rsidR="005B1A54">
        <w:rPr>
          <w:rFonts w:ascii="Times New Roman" w:hAnsi="Times New Roman" w:cs="Times New Roman"/>
          <w:sz w:val="24"/>
          <w:szCs w:val="24"/>
        </w:rPr>
        <w:t xml:space="preserve"> corn)</w:t>
      </w:r>
      <w:r>
        <w:rPr>
          <w:rFonts w:ascii="Times New Roman" w:hAnsi="Times New Roman" w:cs="Times New Roman"/>
          <w:sz w:val="24"/>
          <w:szCs w:val="24"/>
        </w:rPr>
        <w:t>, 4.1 in. irrigation</w:t>
      </w:r>
    </w:p>
    <w:p w:rsidR="005B1A54" w:rsidRDefault="005B1A54" w:rsidP="008B5E50">
      <w:pPr>
        <w:spacing w:after="0" w:line="240" w:lineRule="auto"/>
        <w:ind w:left="1440" w:hanging="1440"/>
        <w:rPr>
          <w:rFonts w:ascii="Times New Roman" w:hAnsi="Times New Roman" w:cs="Times New Roman"/>
          <w:sz w:val="24"/>
          <w:szCs w:val="24"/>
        </w:rPr>
      </w:pPr>
    </w:p>
    <w:p w:rsidR="005B1A54" w:rsidRDefault="00846EE0" w:rsidP="008B5E5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NE ¼ Section 3-29-39: 252</w:t>
      </w:r>
      <w:r w:rsidR="005B1A54">
        <w:rPr>
          <w:rFonts w:ascii="Times New Roman" w:hAnsi="Times New Roman" w:cs="Times New Roman"/>
          <w:sz w:val="24"/>
          <w:szCs w:val="24"/>
        </w:rPr>
        <w:t xml:space="preserve"> bsh/ac (</w:t>
      </w:r>
      <w:r>
        <w:rPr>
          <w:rFonts w:ascii="Times New Roman" w:hAnsi="Times New Roman" w:cs="Times New Roman"/>
          <w:sz w:val="24"/>
          <w:szCs w:val="24"/>
        </w:rPr>
        <w:t>fully-irrigated corn</w:t>
      </w:r>
      <w:r w:rsidR="005B1A54">
        <w:rPr>
          <w:rFonts w:ascii="Times New Roman" w:hAnsi="Times New Roman" w:cs="Times New Roman"/>
          <w:sz w:val="24"/>
          <w:szCs w:val="24"/>
        </w:rPr>
        <w:t>)</w:t>
      </w:r>
      <w:r>
        <w:rPr>
          <w:rFonts w:ascii="Times New Roman" w:hAnsi="Times New Roman" w:cs="Times New Roman"/>
          <w:sz w:val="24"/>
          <w:szCs w:val="24"/>
        </w:rPr>
        <w:t>, 6.1 in. irrigation</w:t>
      </w:r>
    </w:p>
    <w:p w:rsidR="005B1A54" w:rsidRDefault="005B1A54" w:rsidP="008B5E50">
      <w:pPr>
        <w:spacing w:after="0" w:line="240" w:lineRule="auto"/>
        <w:ind w:left="1440" w:hanging="1440"/>
        <w:rPr>
          <w:rFonts w:ascii="Times New Roman" w:hAnsi="Times New Roman" w:cs="Times New Roman"/>
          <w:sz w:val="24"/>
          <w:szCs w:val="24"/>
        </w:rPr>
      </w:pPr>
    </w:p>
    <w:p w:rsidR="005B1A54" w:rsidRDefault="005B1A54" w:rsidP="008B5E5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 ¼ Section 4-29-39: </w:t>
      </w:r>
      <w:r w:rsidR="00846EE0">
        <w:rPr>
          <w:rFonts w:ascii="Times New Roman" w:hAnsi="Times New Roman" w:cs="Times New Roman"/>
          <w:sz w:val="24"/>
          <w:szCs w:val="24"/>
        </w:rPr>
        <w:t>70</w:t>
      </w:r>
      <w:r>
        <w:rPr>
          <w:rFonts w:ascii="Times New Roman" w:hAnsi="Times New Roman" w:cs="Times New Roman"/>
          <w:sz w:val="24"/>
          <w:szCs w:val="24"/>
        </w:rPr>
        <w:t xml:space="preserve"> bsh/ac (</w:t>
      </w:r>
      <w:r w:rsidR="00846EE0">
        <w:rPr>
          <w:rFonts w:ascii="Times New Roman" w:hAnsi="Times New Roman" w:cs="Times New Roman"/>
          <w:sz w:val="24"/>
          <w:szCs w:val="24"/>
        </w:rPr>
        <w:t>irrigated wheat</w:t>
      </w:r>
      <w:r>
        <w:rPr>
          <w:rFonts w:ascii="Times New Roman" w:hAnsi="Times New Roman" w:cs="Times New Roman"/>
          <w:sz w:val="24"/>
          <w:szCs w:val="24"/>
        </w:rPr>
        <w:t>)</w:t>
      </w:r>
      <w:r w:rsidR="00846EE0">
        <w:rPr>
          <w:rFonts w:ascii="Times New Roman" w:hAnsi="Times New Roman" w:cs="Times New Roman"/>
          <w:sz w:val="24"/>
          <w:szCs w:val="24"/>
        </w:rPr>
        <w:t>, 5.1 in. irrigation</w:t>
      </w:r>
    </w:p>
    <w:p w:rsidR="005B1A54" w:rsidRDefault="005B1A54" w:rsidP="008B5E50">
      <w:pPr>
        <w:spacing w:after="0" w:line="240" w:lineRule="auto"/>
        <w:ind w:left="1440" w:hanging="1440"/>
        <w:rPr>
          <w:rFonts w:ascii="Times New Roman" w:hAnsi="Times New Roman" w:cs="Times New Roman"/>
          <w:sz w:val="24"/>
          <w:szCs w:val="24"/>
        </w:rPr>
      </w:pPr>
    </w:p>
    <w:p w:rsidR="005B1A54" w:rsidRDefault="00846EE0"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Section 18-28-38:</w:t>
      </w:r>
      <w:r>
        <w:rPr>
          <w:rFonts w:ascii="Times New Roman" w:hAnsi="Times New Roman" w:cs="Times New Roman"/>
          <w:sz w:val="24"/>
          <w:szCs w:val="24"/>
        </w:rPr>
        <w:tab/>
        <w:t>251 bsh/ac</w:t>
      </w:r>
      <w:r w:rsidR="005B1A54">
        <w:rPr>
          <w:rFonts w:ascii="Times New Roman" w:hAnsi="Times New Roman" w:cs="Times New Roman"/>
          <w:sz w:val="24"/>
          <w:szCs w:val="24"/>
        </w:rPr>
        <w:t xml:space="preserve"> (fully-irrigated corn)</w:t>
      </w:r>
      <w:r>
        <w:rPr>
          <w:rFonts w:ascii="Times New Roman" w:hAnsi="Times New Roman" w:cs="Times New Roman"/>
          <w:sz w:val="24"/>
          <w:szCs w:val="24"/>
        </w:rPr>
        <w:t>, 4.2 in. irrigation</w:t>
      </w:r>
    </w:p>
    <w:p w:rsidR="005B1A54" w:rsidRDefault="00846EE0" w:rsidP="00846EE0">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t>188</w:t>
      </w:r>
      <w:r w:rsidR="005B1A54">
        <w:rPr>
          <w:rFonts w:ascii="Times New Roman" w:hAnsi="Times New Roman" w:cs="Times New Roman"/>
          <w:sz w:val="24"/>
          <w:szCs w:val="24"/>
        </w:rPr>
        <w:t xml:space="preserve"> bsh/ac </w:t>
      </w:r>
      <w:r w:rsidR="002B3F63">
        <w:rPr>
          <w:rFonts w:ascii="Times New Roman" w:hAnsi="Times New Roman" w:cs="Times New Roman"/>
          <w:sz w:val="24"/>
          <w:szCs w:val="24"/>
        </w:rPr>
        <w:t>(limited irrigation corn)</w:t>
      </w:r>
      <w:r>
        <w:rPr>
          <w:rFonts w:ascii="Times New Roman" w:hAnsi="Times New Roman" w:cs="Times New Roman"/>
          <w:sz w:val="24"/>
          <w:szCs w:val="24"/>
        </w:rPr>
        <w:t>, 2.3 in. irrigation</w:t>
      </w:r>
    </w:p>
    <w:p w:rsidR="002B3F63" w:rsidRDefault="002B3F63"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6EE0">
        <w:rPr>
          <w:rFonts w:ascii="Times New Roman" w:hAnsi="Times New Roman" w:cs="Times New Roman"/>
          <w:sz w:val="24"/>
          <w:szCs w:val="24"/>
        </w:rPr>
        <w:t>77</w:t>
      </w:r>
      <w:r>
        <w:rPr>
          <w:rFonts w:ascii="Times New Roman" w:hAnsi="Times New Roman" w:cs="Times New Roman"/>
          <w:sz w:val="24"/>
          <w:szCs w:val="24"/>
        </w:rPr>
        <w:t xml:space="preserve"> bsh/ac (irrigated wheat)</w:t>
      </w:r>
      <w:r w:rsidR="00846EE0">
        <w:rPr>
          <w:rFonts w:ascii="Times New Roman" w:hAnsi="Times New Roman" w:cs="Times New Roman"/>
          <w:sz w:val="24"/>
          <w:szCs w:val="24"/>
        </w:rPr>
        <w:t>, 6.6 in. irrigation</w:t>
      </w:r>
    </w:p>
    <w:p w:rsidR="002B3F63" w:rsidRDefault="002B3F63" w:rsidP="005B1A54">
      <w:pPr>
        <w:tabs>
          <w:tab w:val="left" w:pos="1800"/>
        </w:tabs>
        <w:spacing w:after="0" w:line="240" w:lineRule="auto"/>
        <w:rPr>
          <w:rFonts w:ascii="Times New Roman" w:hAnsi="Times New Roman" w:cs="Times New Roman"/>
          <w:sz w:val="24"/>
          <w:szCs w:val="24"/>
        </w:rPr>
      </w:pPr>
    </w:p>
    <w:p w:rsidR="002B3F63" w:rsidRDefault="002B3F63"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Section 8-28-38:</w:t>
      </w:r>
      <w:r>
        <w:rPr>
          <w:rFonts w:ascii="Times New Roman" w:hAnsi="Times New Roman" w:cs="Times New Roman"/>
          <w:sz w:val="24"/>
          <w:szCs w:val="24"/>
        </w:rPr>
        <w:tab/>
      </w:r>
      <w:r w:rsidR="00846EE0">
        <w:rPr>
          <w:rFonts w:ascii="Times New Roman" w:hAnsi="Times New Roman" w:cs="Times New Roman"/>
          <w:sz w:val="24"/>
          <w:szCs w:val="24"/>
        </w:rPr>
        <w:t>240</w:t>
      </w:r>
      <w:r>
        <w:rPr>
          <w:rFonts w:ascii="Times New Roman" w:hAnsi="Times New Roman" w:cs="Times New Roman"/>
          <w:sz w:val="24"/>
          <w:szCs w:val="24"/>
        </w:rPr>
        <w:t xml:space="preserve"> bsh/ac (fully-irrigated corn)</w:t>
      </w:r>
      <w:r w:rsidR="00846EE0">
        <w:rPr>
          <w:rFonts w:ascii="Times New Roman" w:hAnsi="Times New Roman" w:cs="Times New Roman"/>
          <w:sz w:val="24"/>
          <w:szCs w:val="24"/>
        </w:rPr>
        <w:t>, 4.31 in. irrigation</w:t>
      </w:r>
    </w:p>
    <w:p w:rsidR="002B3F63" w:rsidRDefault="002B3F63"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6EE0">
        <w:rPr>
          <w:rFonts w:ascii="Times New Roman" w:hAnsi="Times New Roman" w:cs="Times New Roman"/>
          <w:sz w:val="24"/>
          <w:szCs w:val="24"/>
        </w:rPr>
        <w:t>195</w:t>
      </w:r>
      <w:r>
        <w:rPr>
          <w:rFonts w:ascii="Times New Roman" w:hAnsi="Times New Roman" w:cs="Times New Roman"/>
          <w:sz w:val="24"/>
          <w:szCs w:val="24"/>
        </w:rPr>
        <w:t xml:space="preserve"> bsh/ac (limited irrigation corn)</w:t>
      </w:r>
      <w:r w:rsidR="00846EE0">
        <w:rPr>
          <w:rFonts w:ascii="Times New Roman" w:hAnsi="Times New Roman" w:cs="Times New Roman"/>
          <w:sz w:val="24"/>
          <w:szCs w:val="24"/>
        </w:rPr>
        <w:t>, 2.34 in. irrigation</w:t>
      </w:r>
    </w:p>
    <w:p w:rsidR="002B3F63" w:rsidRDefault="00846EE0"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62952">
        <w:rPr>
          <w:rFonts w:ascii="Times New Roman" w:hAnsi="Times New Roman" w:cs="Times New Roman"/>
          <w:sz w:val="24"/>
          <w:szCs w:val="24"/>
        </w:rPr>
        <w:t>81</w:t>
      </w:r>
      <w:r w:rsidR="002B3F63">
        <w:rPr>
          <w:rFonts w:ascii="Times New Roman" w:hAnsi="Times New Roman" w:cs="Times New Roman"/>
          <w:sz w:val="24"/>
          <w:szCs w:val="24"/>
        </w:rPr>
        <w:t xml:space="preserve"> bsh/ac (irrigated wheat)</w:t>
      </w:r>
      <w:r>
        <w:rPr>
          <w:rFonts w:ascii="Times New Roman" w:hAnsi="Times New Roman" w:cs="Times New Roman"/>
          <w:sz w:val="24"/>
          <w:szCs w:val="24"/>
        </w:rPr>
        <w:t xml:space="preserve">, </w:t>
      </w:r>
      <w:r w:rsidR="00F62952">
        <w:rPr>
          <w:rFonts w:ascii="Times New Roman" w:hAnsi="Times New Roman" w:cs="Times New Roman"/>
          <w:sz w:val="24"/>
          <w:szCs w:val="24"/>
        </w:rPr>
        <w:t>6.6</w:t>
      </w:r>
      <w:r>
        <w:rPr>
          <w:rFonts w:ascii="Times New Roman" w:hAnsi="Times New Roman" w:cs="Times New Roman"/>
          <w:sz w:val="24"/>
          <w:szCs w:val="24"/>
        </w:rPr>
        <w:t xml:space="preserve"> in. irrigation</w:t>
      </w:r>
    </w:p>
    <w:p w:rsidR="002B3F63" w:rsidRDefault="002B3F63" w:rsidP="005B1A54">
      <w:pPr>
        <w:tabs>
          <w:tab w:val="left" w:pos="1800"/>
        </w:tabs>
        <w:spacing w:after="0" w:line="240" w:lineRule="auto"/>
        <w:rPr>
          <w:rFonts w:ascii="Times New Roman" w:hAnsi="Times New Roman" w:cs="Times New Roman"/>
          <w:sz w:val="24"/>
          <w:szCs w:val="24"/>
        </w:rPr>
      </w:pPr>
    </w:p>
    <w:p w:rsidR="002B3F63" w:rsidRDefault="00846EE0"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Section 21-28-38:</w:t>
      </w:r>
      <w:r>
        <w:rPr>
          <w:rFonts w:ascii="Times New Roman" w:hAnsi="Times New Roman" w:cs="Times New Roman"/>
          <w:sz w:val="24"/>
          <w:szCs w:val="24"/>
        </w:rPr>
        <w:tab/>
        <w:t>230</w:t>
      </w:r>
      <w:r w:rsidR="002B3F63">
        <w:rPr>
          <w:rFonts w:ascii="Times New Roman" w:hAnsi="Times New Roman" w:cs="Times New Roman"/>
          <w:sz w:val="24"/>
          <w:szCs w:val="24"/>
        </w:rPr>
        <w:t xml:space="preserve"> bsh/ac (fully-irrigated corn)</w:t>
      </w:r>
      <w:r>
        <w:rPr>
          <w:rFonts w:ascii="Times New Roman" w:hAnsi="Times New Roman" w:cs="Times New Roman"/>
          <w:sz w:val="24"/>
          <w:szCs w:val="24"/>
        </w:rPr>
        <w:t>, 2.11 in. irrigation</w:t>
      </w:r>
    </w:p>
    <w:p w:rsidR="002B3F63" w:rsidRDefault="002B3F63"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6EE0">
        <w:rPr>
          <w:rFonts w:ascii="Times New Roman" w:hAnsi="Times New Roman" w:cs="Times New Roman"/>
          <w:sz w:val="24"/>
          <w:szCs w:val="24"/>
        </w:rPr>
        <w:t xml:space="preserve">201 </w:t>
      </w:r>
      <w:r>
        <w:rPr>
          <w:rFonts w:ascii="Times New Roman" w:hAnsi="Times New Roman" w:cs="Times New Roman"/>
          <w:sz w:val="24"/>
          <w:szCs w:val="24"/>
        </w:rPr>
        <w:t>bsh/ac (limited irrigation corn)</w:t>
      </w:r>
      <w:r w:rsidR="00846EE0">
        <w:rPr>
          <w:rFonts w:ascii="Times New Roman" w:hAnsi="Times New Roman" w:cs="Times New Roman"/>
          <w:sz w:val="24"/>
          <w:szCs w:val="24"/>
        </w:rPr>
        <w:t>, 3.00 in. irrigation</w:t>
      </w:r>
    </w:p>
    <w:p w:rsidR="002B3F63" w:rsidRDefault="002B3F63"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62952">
        <w:rPr>
          <w:rFonts w:ascii="Times New Roman" w:hAnsi="Times New Roman" w:cs="Times New Roman"/>
          <w:sz w:val="24"/>
          <w:szCs w:val="24"/>
        </w:rPr>
        <w:t>70</w:t>
      </w:r>
      <w:r>
        <w:rPr>
          <w:rFonts w:ascii="Times New Roman" w:hAnsi="Times New Roman" w:cs="Times New Roman"/>
          <w:sz w:val="24"/>
          <w:szCs w:val="24"/>
        </w:rPr>
        <w:t xml:space="preserve"> bsh/ac (irrigated wheat)</w:t>
      </w:r>
      <w:r w:rsidR="00F62952">
        <w:rPr>
          <w:rFonts w:ascii="Times New Roman" w:hAnsi="Times New Roman" w:cs="Times New Roman"/>
          <w:sz w:val="24"/>
          <w:szCs w:val="24"/>
        </w:rPr>
        <w:t>, 5.1 in. irrigation</w:t>
      </w:r>
    </w:p>
    <w:p w:rsidR="00F62952" w:rsidRDefault="00F62952" w:rsidP="00F6295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*Note: The sprinkler fell down on this section, limiting water late in the season.</w:t>
      </w:r>
    </w:p>
    <w:p w:rsidR="00F62952" w:rsidRDefault="00F62952" w:rsidP="00F62952">
      <w:pPr>
        <w:tabs>
          <w:tab w:val="left" w:pos="1800"/>
        </w:tabs>
        <w:spacing w:after="0" w:line="240" w:lineRule="auto"/>
        <w:rPr>
          <w:rFonts w:ascii="Times New Roman" w:hAnsi="Times New Roman" w:cs="Times New Roman"/>
          <w:sz w:val="24"/>
          <w:szCs w:val="24"/>
        </w:rPr>
      </w:pPr>
    </w:p>
    <w:p w:rsidR="00F62952" w:rsidRDefault="00F62952" w:rsidP="00F6295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Section 15-27-39:</w:t>
      </w:r>
      <w:r>
        <w:rPr>
          <w:rFonts w:ascii="Times New Roman" w:hAnsi="Times New Roman" w:cs="Times New Roman"/>
          <w:sz w:val="24"/>
          <w:szCs w:val="24"/>
        </w:rPr>
        <w:tab/>
        <w:t>218 bsh/ac (fully-irrigated corn), 7.87 in. irrigation</w:t>
      </w:r>
    </w:p>
    <w:p w:rsidR="00F62952" w:rsidRDefault="00F62952" w:rsidP="00F6295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*Note: The sprinkler fell down on this section, allowing no water through the month of July.</w:t>
      </w:r>
    </w:p>
    <w:p w:rsidR="00F62952" w:rsidRDefault="00F62952" w:rsidP="005B1A54">
      <w:pPr>
        <w:tabs>
          <w:tab w:val="left" w:pos="1800"/>
        </w:tabs>
        <w:spacing w:after="0" w:line="240" w:lineRule="auto"/>
        <w:rPr>
          <w:rFonts w:ascii="Times New Roman" w:hAnsi="Times New Roman" w:cs="Times New Roman"/>
          <w:sz w:val="24"/>
          <w:szCs w:val="24"/>
        </w:rPr>
      </w:pPr>
    </w:p>
    <w:p w:rsidR="002B3F63" w:rsidRDefault="002B3F63" w:rsidP="005B1A54">
      <w:pPr>
        <w:tabs>
          <w:tab w:val="left" w:pos="1800"/>
        </w:tabs>
        <w:spacing w:after="0" w:line="240" w:lineRule="auto"/>
        <w:rPr>
          <w:rFonts w:ascii="Times New Roman" w:hAnsi="Times New Roman" w:cs="Times New Roman"/>
          <w:sz w:val="24"/>
          <w:szCs w:val="24"/>
        </w:rPr>
      </w:pPr>
    </w:p>
    <w:p w:rsidR="002B3F63" w:rsidRDefault="00CC3EA5"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significant yield differences on the acreage covered by mobile drip irrigation compared to the acreage covered by drop nozzles. This may have been because of the higher than average rainfall, or it might have been because </w:t>
      </w:r>
      <w:r w:rsidR="00F95EA5">
        <w:rPr>
          <w:rFonts w:ascii="Times New Roman" w:hAnsi="Times New Roman" w:cs="Times New Roman"/>
          <w:sz w:val="24"/>
          <w:szCs w:val="24"/>
        </w:rPr>
        <w:t>the technology does not significantly affect yield.</w:t>
      </w:r>
    </w:p>
    <w:p w:rsidR="00F95EA5" w:rsidRDefault="00F95EA5" w:rsidP="005B1A54">
      <w:pPr>
        <w:tabs>
          <w:tab w:val="left" w:pos="1800"/>
        </w:tabs>
        <w:spacing w:after="0" w:line="240" w:lineRule="auto"/>
        <w:rPr>
          <w:rFonts w:ascii="Times New Roman" w:hAnsi="Times New Roman" w:cs="Times New Roman"/>
          <w:sz w:val="24"/>
          <w:szCs w:val="24"/>
        </w:rPr>
      </w:pPr>
    </w:p>
    <w:p w:rsidR="002B3F63" w:rsidRDefault="002B3F63" w:rsidP="005B1A54">
      <w:pPr>
        <w:tabs>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Water Savings</w:t>
      </w:r>
    </w:p>
    <w:p w:rsidR="002B3F63" w:rsidRDefault="002B3F63" w:rsidP="005B1A54">
      <w:pPr>
        <w:tabs>
          <w:tab w:val="left" w:pos="1800"/>
        </w:tabs>
        <w:spacing w:after="0" w:line="240" w:lineRule="auto"/>
        <w:rPr>
          <w:rFonts w:ascii="Times New Roman" w:hAnsi="Times New Roman" w:cs="Times New Roman"/>
          <w:b/>
          <w:sz w:val="24"/>
          <w:szCs w:val="24"/>
        </w:rPr>
      </w:pPr>
    </w:p>
    <w:p w:rsidR="002B3F63" w:rsidRDefault="00877889"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each of the project fields, nozzles on the inner 3 spans were replaced with mobile drip irrigation, covering </w:t>
      </w:r>
      <w:r w:rsidR="00792F25">
        <w:rPr>
          <w:rFonts w:ascii="Times New Roman" w:hAnsi="Times New Roman" w:cs="Times New Roman"/>
          <w:sz w:val="24"/>
          <w:szCs w:val="24"/>
        </w:rPr>
        <w:t>218</w:t>
      </w:r>
      <w:r>
        <w:rPr>
          <w:rFonts w:ascii="Times New Roman" w:hAnsi="Times New Roman" w:cs="Times New Roman"/>
          <w:sz w:val="24"/>
          <w:szCs w:val="24"/>
        </w:rPr>
        <w:t xml:space="preserve"> proj</w:t>
      </w:r>
      <w:r w:rsidR="00792F25">
        <w:rPr>
          <w:rFonts w:ascii="Times New Roman" w:hAnsi="Times New Roman" w:cs="Times New Roman"/>
          <w:sz w:val="24"/>
          <w:szCs w:val="24"/>
        </w:rPr>
        <w:t>ect acres. Of these acres, 126</w:t>
      </w:r>
      <w:r>
        <w:rPr>
          <w:rFonts w:ascii="Times New Roman" w:hAnsi="Times New Roman" w:cs="Times New Roman"/>
          <w:sz w:val="24"/>
          <w:szCs w:val="24"/>
        </w:rPr>
        <w:t xml:space="preserve"> acres were fully irrigated corn, with </w:t>
      </w:r>
      <w:r w:rsidR="00C8135F">
        <w:rPr>
          <w:rFonts w:ascii="Times New Roman" w:hAnsi="Times New Roman" w:cs="Times New Roman"/>
          <w:sz w:val="24"/>
          <w:szCs w:val="24"/>
        </w:rPr>
        <w:t xml:space="preserve">a total of 96.5 AF applied. Average application on fully-irrigated corn was </w:t>
      </w:r>
      <w:r w:rsidR="00FF443C">
        <w:rPr>
          <w:rFonts w:ascii="Times New Roman" w:hAnsi="Times New Roman" w:cs="Times New Roman"/>
          <w:sz w:val="24"/>
          <w:szCs w:val="24"/>
        </w:rPr>
        <w:t>9.18” irrigation water</w:t>
      </w:r>
      <w:r w:rsidR="00792F25">
        <w:rPr>
          <w:rFonts w:ascii="Times New Roman" w:hAnsi="Times New Roman" w:cs="Times New Roman"/>
          <w:sz w:val="24"/>
          <w:szCs w:val="24"/>
        </w:rPr>
        <w:t>. 50</w:t>
      </w:r>
      <w:r>
        <w:rPr>
          <w:rFonts w:ascii="Times New Roman" w:hAnsi="Times New Roman" w:cs="Times New Roman"/>
          <w:sz w:val="24"/>
          <w:szCs w:val="24"/>
        </w:rPr>
        <w:t xml:space="preserve"> acres were irrigated wheat, with</w:t>
      </w:r>
      <w:r w:rsidR="00FF443C">
        <w:rPr>
          <w:rFonts w:ascii="Times New Roman" w:hAnsi="Times New Roman" w:cs="Times New Roman"/>
          <w:sz w:val="24"/>
          <w:szCs w:val="24"/>
        </w:rPr>
        <w:t xml:space="preserve"> a total of 26.4 AF applied. Average application on irrigated wheat was</w:t>
      </w:r>
      <w:r w:rsidR="00792F25">
        <w:rPr>
          <w:rFonts w:ascii="Times New Roman" w:hAnsi="Times New Roman" w:cs="Times New Roman"/>
          <w:sz w:val="24"/>
          <w:szCs w:val="24"/>
        </w:rPr>
        <w:t xml:space="preserve"> </w:t>
      </w:r>
      <w:r w:rsidR="00FF443C">
        <w:rPr>
          <w:rFonts w:ascii="Times New Roman" w:hAnsi="Times New Roman" w:cs="Times New Roman"/>
          <w:sz w:val="24"/>
          <w:szCs w:val="24"/>
        </w:rPr>
        <w:t>6.33” irrigation wate</w:t>
      </w:r>
      <w:r w:rsidR="00DD73E0">
        <w:rPr>
          <w:rFonts w:ascii="Times New Roman" w:hAnsi="Times New Roman" w:cs="Times New Roman"/>
          <w:sz w:val="24"/>
          <w:szCs w:val="24"/>
        </w:rPr>
        <w:t>r</w:t>
      </w:r>
      <w:r w:rsidR="00792F25">
        <w:rPr>
          <w:rFonts w:ascii="Times New Roman" w:hAnsi="Times New Roman" w:cs="Times New Roman"/>
          <w:sz w:val="24"/>
          <w:szCs w:val="24"/>
        </w:rPr>
        <w:t>. 42</w:t>
      </w:r>
      <w:r>
        <w:rPr>
          <w:rFonts w:ascii="Times New Roman" w:hAnsi="Times New Roman" w:cs="Times New Roman"/>
          <w:sz w:val="24"/>
          <w:szCs w:val="24"/>
        </w:rPr>
        <w:t xml:space="preserve"> acres were limited irrigation corn</w:t>
      </w:r>
      <w:r w:rsidR="00FF443C">
        <w:rPr>
          <w:rFonts w:ascii="Times New Roman" w:hAnsi="Times New Roman" w:cs="Times New Roman"/>
          <w:sz w:val="24"/>
          <w:szCs w:val="24"/>
        </w:rPr>
        <w:t>, with a total of 11.6 AF applied. Average application on limited-irrigation corn was</w:t>
      </w:r>
      <w:r>
        <w:rPr>
          <w:rFonts w:ascii="Times New Roman" w:hAnsi="Times New Roman" w:cs="Times New Roman"/>
          <w:sz w:val="24"/>
          <w:szCs w:val="24"/>
        </w:rPr>
        <w:t xml:space="preserve"> </w:t>
      </w:r>
      <w:r w:rsidR="00FF443C">
        <w:rPr>
          <w:rFonts w:ascii="Times New Roman" w:hAnsi="Times New Roman" w:cs="Times New Roman"/>
          <w:sz w:val="24"/>
          <w:szCs w:val="24"/>
        </w:rPr>
        <w:t>3.31” irrigation water</w:t>
      </w:r>
      <w:r w:rsidR="00EC3EB8">
        <w:rPr>
          <w:rFonts w:ascii="Times New Roman" w:hAnsi="Times New Roman" w:cs="Times New Roman"/>
          <w:sz w:val="24"/>
          <w:szCs w:val="24"/>
        </w:rPr>
        <w:t xml:space="preserve">. The total water applied with mobile drip technology was </w:t>
      </w:r>
      <w:r w:rsidR="00FF443C">
        <w:rPr>
          <w:rFonts w:ascii="Times New Roman" w:hAnsi="Times New Roman" w:cs="Times New Roman"/>
          <w:sz w:val="24"/>
          <w:szCs w:val="24"/>
        </w:rPr>
        <w:t>134.5</w:t>
      </w:r>
      <w:r w:rsidR="00EC3EB8">
        <w:rPr>
          <w:rFonts w:ascii="Times New Roman" w:hAnsi="Times New Roman" w:cs="Times New Roman"/>
          <w:sz w:val="24"/>
          <w:szCs w:val="24"/>
        </w:rPr>
        <w:t xml:space="preserve"> AF. All project wells are replacing nozzles in the inner towers that apply water at a rate 0.204 ac-in/hr with mobile drip irrigation that applies water at a rate of 0.126 ac-in/hr. </w:t>
      </w:r>
      <w:r w:rsidR="005E7FDB">
        <w:rPr>
          <w:rFonts w:ascii="Times New Roman" w:hAnsi="Times New Roman" w:cs="Times New Roman"/>
          <w:sz w:val="24"/>
          <w:szCs w:val="24"/>
        </w:rPr>
        <w:t xml:space="preserve">The water use on those acres with the old drop nozzle packages would have been </w:t>
      </w:r>
      <w:r w:rsidR="00D82AFA">
        <w:rPr>
          <w:rFonts w:ascii="Times New Roman" w:hAnsi="Times New Roman" w:cs="Times New Roman"/>
          <w:sz w:val="24"/>
          <w:szCs w:val="24"/>
        </w:rPr>
        <w:t>217.8</w:t>
      </w:r>
      <w:r w:rsidR="005E7FDB">
        <w:rPr>
          <w:rFonts w:ascii="Times New Roman" w:hAnsi="Times New Roman" w:cs="Times New Roman"/>
          <w:sz w:val="24"/>
          <w:szCs w:val="24"/>
        </w:rPr>
        <w:t xml:space="preserve"> AF. </w:t>
      </w:r>
      <w:r w:rsidR="005E7FDB" w:rsidRPr="004F04D7">
        <w:rPr>
          <w:rFonts w:ascii="Times New Roman" w:hAnsi="Times New Roman" w:cs="Times New Roman"/>
          <w:b/>
          <w:sz w:val="24"/>
          <w:szCs w:val="24"/>
        </w:rPr>
        <w:t>The total water savings for the 201</w:t>
      </w:r>
      <w:r w:rsidR="00D82AFA">
        <w:rPr>
          <w:rFonts w:ascii="Times New Roman" w:hAnsi="Times New Roman" w:cs="Times New Roman"/>
          <w:b/>
          <w:sz w:val="24"/>
          <w:szCs w:val="24"/>
        </w:rPr>
        <w:t>7</w:t>
      </w:r>
      <w:r w:rsidR="005E7FDB" w:rsidRPr="004F04D7">
        <w:rPr>
          <w:rFonts w:ascii="Times New Roman" w:hAnsi="Times New Roman" w:cs="Times New Roman"/>
          <w:b/>
          <w:sz w:val="24"/>
          <w:szCs w:val="24"/>
        </w:rPr>
        <w:t xml:space="preserve"> project year were </w:t>
      </w:r>
      <w:r w:rsidR="00D82AFA">
        <w:rPr>
          <w:rFonts w:ascii="Times New Roman" w:hAnsi="Times New Roman" w:cs="Times New Roman"/>
          <w:b/>
          <w:sz w:val="24"/>
          <w:szCs w:val="24"/>
        </w:rPr>
        <w:t>83.3</w:t>
      </w:r>
      <w:r w:rsidR="005E7FDB" w:rsidRPr="004F04D7">
        <w:rPr>
          <w:rFonts w:ascii="Times New Roman" w:hAnsi="Times New Roman" w:cs="Times New Roman"/>
          <w:b/>
          <w:sz w:val="24"/>
          <w:szCs w:val="24"/>
        </w:rPr>
        <w:t xml:space="preserve"> AF</w:t>
      </w:r>
      <w:r w:rsidR="005E7FDB">
        <w:rPr>
          <w:rFonts w:ascii="Times New Roman" w:hAnsi="Times New Roman" w:cs="Times New Roman"/>
          <w:sz w:val="24"/>
          <w:szCs w:val="24"/>
        </w:rPr>
        <w:t>.</w:t>
      </w:r>
    </w:p>
    <w:p w:rsidR="005E7FDB" w:rsidRDefault="005E7FDB" w:rsidP="005B1A54">
      <w:pPr>
        <w:tabs>
          <w:tab w:val="left" w:pos="1800"/>
        </w:tabs>
        <w:spacing w:after="0" w:line="240" w:lineRule="auto"/>
        <w:rPr>
          <w:rFonts w:ascii="Times New Roman" w:hAnsi="Times New Roman" w:cs="Times New Roman"/>
          <w:sz w:val="24"/>
          <w:szCs w:val="24"/>
        </w:rPr>
      </w:pPr>
    </w:p>
    <w:p w:rsidR="005E7FDB" w:rsidRDefault="00AD247C" w:rsidP="005B1A54">
      <w:pPr>
        <w:tabs>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Other Benefits</w:t>
      </w:r>
    </w:p>
    <w:p w:rsidR="00AD247C" w:rsidRDefault="00AD247C" w:rsidP="005B1A54">
      <w:pPr>
        <w:tabs>
          <w:tab w:val="left" w:pos="1800"/>
        </w:tabs>
        <w:spacing w:after="0" w:line="240" w:lineRule="auto"/>
        <w:rPr>
          <w:rFonts w:ascii="Times New Roman" w:hAnsi="Times New Roman" w:cs="Times New Roman"/>
          <w:b/>
          <w:sz w:val="24"/>
          <w:szCs w:val="24"/>
        </w:rPr>
      </w:pPr>
    </w:p>
    <w:p w:rsidR="00127290" w:rsidRPr="004658A9" w:rsidRDefault="00AD247C"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Replacing inefficient nozzles in the inner 3 spans improved the overall uniformity of pressure in the center pivot system, allowing nozzle size to be increased in the outer spans. This improved the rate of application without increasing the overall pumping rate, allowing the systems to be shut off for more days than they otherwise would have. This reduces operational cost and saves energy.</w:t>
      </w:r>
    </w:p>
    <w:p w:rsidR="000A62E1" w:rsidRDefault="000A62E1" w:rsidP="005B1A54">
      <w:pPr>
        <w:tabs>
          <w:tab w:val="left" w:pos="1800"/>
        </w:tabs>
        <w:spacing w:after="0" w:line="240" w:lineRule="auto"/>
        <w:rPr>
          <w:rFonts w:ascii="Times New Roman" w:hAnsi="Times New Roman" w:cs="Times New Roman"/>
          <w:b/>
          <w:sz w:val="24"/>
          <w:szCs w:val="24"/>
        </w:rPr>
      </w:pPr>
    </w:p>
    <w:p w:rsidR="00CC3EA5" w:rsidRDefault="00CC3EA5" w:rsidP="005B1A54">
      <w:pPr>
        <w:tabs>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Work to be Comp</w:t>
      </w:r>
      <w:bookmarkStart w:id="0" w:name="_GoBack"/>
      <w:bookmarkEnd w:id="0"/>
      <w:r>
        <w:rPr>
          <w:rFonts w:ascii="Times New Roman" w:hAnsi="Times New Roman" w:cs="Times New Roman"/>
          <w:b/>
          <w:sz w:val="24"/>
          <w:szCs w:val="24"/>
        </w:rPr>
        <w:t>leted</w:t>
      </w:r>
    </w:p>
    <w:p w:rsidR="00CC3EA5" w:rsidRDefault="00CC3EA5" w:rsidP="005B1A54">
      <w:pPr>
        <w:tabs>
          <w:tab w:val="left" w:pos="1800"/>
        </w:tabs>
        <w:spacing w:after="0" w:line="240" w:lineRule="auto"/>
        <w:rPr>
          <w:rFonts w:ascii="Times New Roman" w:hAnsi="Times New Roman" w:cs="Times New Roman"/>
          <w:b/>
          <w:sz w:val="24"/>
          <w:szCs w:val="24"/>
        </w:rPr>
      </w:pPr>
    </w:p>
    <w:p w:rsidR="00CC3EA5" w:rsidRPr="00CC3EA5" w:rsidRDefault="00CC3EA5" w:rsidP="005B1A5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t>
      </w:r>
      <w:r w:rsidR="00D82AFA">
        <w:rPr>
          <w:rFonts w:ascii="Times New Roman" w:hAnsi="Times New Roman" w:cs="Times New Roman"/>
          <w:sz w:val="24"/>
          <w:szCs w:val="24"/>
        </w:rPr>
        <w:t>is one year</w:t>
      </w:r>
      <w:r>
        <w:rPr>
          <w:rFonts w:ascii="Times New Roman" w:hAnsi="Times New Roman" w:cs="Times New Roman"/>
          <w:sz w:val="24"/>
          <w:szCs w:val="24"/>
        </w:rPr>
        <w:t xml:space="preserve"> remaining for evaluation. </w:t>
      </w:r>
      <w:r w:rsidR="00F95EA5">
        <w:rPr>
          <w:rFonts w:ascii="Times New Roman" w:hAnsi="Times New Roman" w:cs="Times New Roman"/>
          <w:sz w:val="24"/>
          <w:szCs w:val="24"/>
        </w:rPr>
        <w:t>Each project field will continue to be evaluated and GMD3 will create a</w:t>
      </w:r>
      <w:r w:rsidR="00127290">
        <w:rPr>
          <w:rFonts w:ascii="Times New Roman" w:hAnsi="Times New Roman" w:cs="Times New Roman"/>
          <w:sz w:val="24"/>
          <w:szCs w:val="24"/>
        </w:rPr>
        <w:t xml:space="preserve"> fact sheet for public distribution, a draft practice standard, and a</w:t>
      </w:r>
      <w:r w:rsidR="00F95EA5">
        <w:rPr>
          <w:rFonts w:ascii="Times New Roman" w:hAnsi="Times New Roman" w:cs="Times New Roman"/>
          <w:sz w:val="24"/>
          <w:szCs w:val="24"/>
        </w:rPr>
        <w:t xml:space="preserve"> final report, including cost-benefit analysis.</w:t>
      </w:r>
    </w:p>
    <w:sectPr w:rsidR="00CC3EA5" w:rsidRPr="00CC3E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2B" w:rsidRDefault="0075382B" w:rsidP="002277A6">
      <w:pPr>
        <w:spacing w:after="0" w:line="240" w:lineRule="auto"/>
      </w:pPr>
      <w:r>
        <w:separator/>
      </w:r>
    </w:p>
  </w:endnote>
  <w:endnote w:type="continuationSeparator" w:id="0">
    <w:p w:rsidR="0075382B" w:rsidRDefault="0075382B" w:rsidP="0022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2B" w:rsidRDefault="0075382B" w:rsidP="002277A6">
      <w:pPr>
        <w:spacing w:after="0" w:line="240" w:lineRule="auto"/>
      </w:pPr>
      <w:r>
        <w:separator/>
      </w:r>
    </w:p>
  </w:footnote>
  <w:footnote w:type="continuationSeparator" w:id="0">
    <w:p w:rsidR="0075382B" w:rsidRDefault="0075382B" w:rsidP="00227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C003D"/>
    <w:multiLevelType w:val="hybridMultilevel"/>
    <w:tmpl w:val="2F3C8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A747A"/>
    <w:multiLevelType w:val="hybridMultilevel"/>
    <w:tmpl w:val="8B3A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DB"/>
    <w:rsid w:val="000A62E1"/>
    <w:rsid w:val="000A766F"/>
    <w:rsid w:val="00127290"/>
    <w:rsid w:val="001955DC"/>
    <w:rsid w:val="001E42D3"/>
    <w:rsid w:val="002277A6"/>
    <w:rsid w:val="00280CDF"/>
    <w:rsid w:val="002B3F63"/>
    <w:rsid w:val="002C21FA"/>
    <w:rsid w:val="003C4525"/>
    <w:rsid w:val="003E7C93"/>
    <w:rsid w:val="00456969"/>
    <w:rsid w:val="004658A9"/>
    <w:rsid w:val="004F04D7"/>
    <w:rsid w:val="00563732"/>
    <w:rsid w:val="005B1A54"/>
    <w:rsid w:val="005E7FDB"/>
    <w:rsid w:val="006A255A"/>
    <w:rsid w:val="006E5FDB"/>
    <w:rsid w:val="0074067E"/>
    <w:rsid w:val="0075382B"/>
    <w:rsid w:val="00761E27"/>
    <w:rsid w:val="00773EE7"/>
    <w:rsid w:val="00792F25"/>
    <w:rsid w:val="007C6CC2"/>
    <w:rsid w:val="007E2418"/>
    <w:rsid w:val="00846EE0"/>
    <w:rsid w:val="00877889"/>
    <w:rsid w:val="008B08CB"/>
    <w:rsid w:val="008B5E50"/>
    <w:rsid w:val="008E673C"/>
    <w:rsid w:val="00932081"/>
    <w:rsid w:val="00953AA3"/>
    <w:rsid w:val="00965C20"/>
    <w:rsid w:val="00A97655"/>
    <w:rsid w:val="00AD247C"/>
    <w:rsid w:val="00AF4D8F"/>
    <w:rsid w:val="00B34C7E"/>
    <w:rsid w:val="00C6515F"/>
    <w:rsid w:val="00C80E6D"/>
    <w:rsid w:val="00C8135F"/>
    <w:rsid w:val="00C93705"/>
    <w:rsid w:val="00CC3EA5"/>
    <w:rsid w:val="00D82AFA"/>
    <w:rsid w:val="00DD73E0"/>
    <w:rsid w:val="00E117E8"/>
    <w:rsid w:val="00EC3EB8"/>
    <w:rsid w:val="00F32F39"/>
    <w:rsid w:val="00F62952"/>
    <w:rsid w:val="00F95EA5"/>
    <w:rsid w:val="00FA20AB"/>
    <w:rsid w:val="00FE1EEE"/>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D0923-E155-4E81-80BE-92E4AB06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FDB"/>
    <w:rPr>
      <w:color w:val="0563C1" w:themeColor="hyperlink"/>
      <w:u w:val="single"/>
    </w:rPr>
  </w:style>
  <w:style w:type="paragraph" w:styleId="ListParagraph">
    <w:name w:val="List Paragraph"/>
    <w:basedOn w:val="Normal"/>
    <w:uiPriority w:val="34"/>
    <w:qFormat/>
    <w:rsid w:val="006E5FDB"/>
    <w:pPr>
      <w:ind w:left="720"/>
      <w:contextualSpacing/>
    </w:pPr>
  </w:style>
  <w:style w:type="paragraph" w:styleId="Header">
    <w:name w:val="header"/>
    <w:basedOn w:val="Normal"/>
    <w:link w:val="HeaderChar"/>
    <w:uiPriority w:val="99"/>
    <w:unhideWhenUsed/>
    <w:rsid w:val="00227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A6"/>
  </w:style>
  <w:style w:type="paragraph" w:styleId="Footer">
    <w:name w:val="footer"/>
    <w:basedOn w:val="Normal"/>
    <w:link w:val="FooterChar"/>
    <w:uiPriority w:val="99"/>
    <w:unhideWhenUsed/>
    <w:rsid w:val="00227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A6"/>
  </w:style>
  <w:style w:type="character" w:styleId="FollowedHyperlink">
    <w:name w:val="FollowedHyperlink"/>
    <w:basedOn w:val="DefaultParagraphFont"/>
    <w:uiPriority w:val="99"/>
    <w:semiHidden/>
    <w:unhideWhenUsed/>
    <w:rsid w:val="007E2418"/>
    <w:rPr>
      <w:color w:val="954F72" w:themeColor="followedHyperlink"/>
      <w:u w:val="single"/>
    </w:rPr>
  </w:style>
  <w:style w:type="paragraph" w:styleId="BalloonText">
    <w:name w:val="Balloon Text"/>
    <w:basedOn w:val="Normal"/>
    <w:link w:val="BalloonTextChar"/>
    <w:uiPriority w:val="99"/>
    <w:semiHidden/>
    <w:unhideWhenUsed/>
    <w:rsid w:val="000A6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revora@gmd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2A68-7A33-4F38-A4EA-522B93F2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Ahring</dc:creator>
  <cp:keywords/>
  <dc:description/>
  <cp:lastModifiedBy>Brandi Sneath</cp:lastModifiedBy>
  <cp:revision>2</cp:revision>
  <cp:lastPrinted>2018-02-21T21:19:00Z</cp:lastPrinted>
  <dcterms:created xsi:type="dcterms:W3CDTF">2018-08-28T13:39:00Z</dcterms:created>
  <dcterms:modified xsi:type="dcterms:W3CDTF">2018-08-28T13:39:00Z</dcterms:modified>
</cp:coreProperties>
</file>